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5" w:rsidRPr="000806E5" w:rsidRDefault="008639A5" w:rsidP="008639A5">
      <w:pPr>
        <w:pStyle w:val="Header"/>
        <w:shd w:val="clear" w:color="auto" w:fill="DAEEF3" w:themeFill="accent5" w:themeFillTint="33"/>
        <w:spacing w:line="276" w:lineRule="auto"/>
        <w:ind w:left="-450" w:right="-180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Society of Trauma Nurses</w:t>
      </w:r>
    </w:p>
    <w:p w:rsidR="008639A5" w:rsidRDefault="008639A5" w:rsidP="008639A5">
      <w:pPr>
        <w:pStyle w:val="Header"/>
        <w:shd w:val="clear" w:color="auto" w:fill="DAEEF3" w:themeFill="accent5" w:themeFillTint="33"/>
        <w:spacing w:line="276" w:lineRule="auto"/>
        <w:ind w:left="-450" w:right="-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Education Activity Plan   (EAP) </w:t>
      </w:r>
    </w:p>
    <w:p w:rsidR="00BD27EA" w:rsidRPr="003E22B8" w:rsidRDefault="00BD27EA" w:rsidP="003E22B8">
      <w:pPr>
        <w:spacing w:after="0"/>
        <w:ind w:left="144" w:hanging="364"/>
        <w:rPr>
          <w:rFonts w:ascii="Times New Roman" w:hAnsi="Times New Roman"/>
          <w:b/>
        </w:rPr>
      </w:pPr>
      <w:r w:rsidRPr="003E22B8">
        <w:rPr>
          <w:rFonts w:ascii="Times New Roman" w:hAnsi="Times New Roman"/>
          <w:b/>
        </w:rPr>
        <w:t>Title of Activity: ___________________________________________________________________________________________________</w:t>
      </w:r>
      <w:r w:rsidR="008639A5">
        <w:rPr>
          <w:rFonts w:ascii="Times New Roman" w:hAnsi="Times New Roman"/>
          <w:b/>
        </w:rPr>
        <w:t>________________</w:t>
      </w:r>
      <w:r w:rsidRPr="003E22B8">
        <w:rPr>
          <w:rFonts w:ascii="Times New Roman" w:hAnsi="Times New Roman"/>
          <w:b/>
        </w:rPr>
        <w:t>___</w:t>
      </w:r>
    </w:p>
    <w:p w:rsidR="003E22B8" w:rsidRPr="003E22B8" w:rsidRDefault="00BD27EA" w:rsidP="003E22B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44" w:hanging="450"/>
        <w:rPr>
          <w:rFonts w:ascii="Times New Roman" w:hAnsi="Times New Roman"/>
          <w:b/>
        </w:rPr>
      </w:pPr>
      <w:r w:rsidRPr="003E22B8">
        <w:rPr>
          <w:rFonts w:ascii="Times New Roman" w:hAnsi="Times New Roman"/>
          <w:b/>
        </w:rPr>
        <w:t xml:space="preserve">Identified Gap(s): </w:t>
      </w:r>
      <w:r w:rsidR="008639A5">
        <w:rPr>
          <w:rFonts w:ascii="Times New Roman" w:hAnsi="Times New Roman"/>
          <w:b/>
        </w:rPr>
        <w:t xml:space="preserve"> </w:t>
      </w:r>
      <w:r w:rsidRPr="003E22B8">
        <w:rPr>
          <w:rFonts w:ascii="Times New Roman" w:hAnsi="Times New Roman"/>
          <w:b/>
        </w:rPr>
        <w:t>Description of current</w:t>
      </w:r>
      <w:r w:rsidR="00C674A5">
        <w:rPr>
          <w:rFonts w:ascii="Times New Roman" w:hAnsi="Times New Roman"/>
          <w:b/>
        </w:rPr>
        <w:t xml:space="preserve"> </w:t>
      </w:r>
      <w:r w:rsidR="00DB79D5">
        <w:rPr>
          <w:rFonts w:ascii="Times New Roman" w:hAnsi="Times New Roman"/>
          <w:b/>
        </w:rPr>
        <w:t>s</w:t>
      </w:r>
      <w:r w:rsidR="00C674A5">
        <w:rPr>
          <w:rFonts w:ascii="Times New Roman" w:hAnsi="Times New Roman"/>
          <w:b/>
        </w:rPr>
        <w:t>t</w:t>
      </w:r>
      <w:r w:rsidRPr="003E22B8">
        <w:rPr>
          <w:rFonts w:ascii="Times New Roman" w:hAnsi="Times New Roman"/>
          <w:b/>
        </w:rPr>
        <w:t>ate</w:t>
      </w:r>
      <w:proofErr w:type="gramStart"/>
      <w:r w:rsidRPr="003E22B8">
        <w:rPr>
          <w:rFonts w:ascii="Times New Roman" w:hAnsi="Times New Roman"/>
          <w:b/>
        </w:rPr>
        <w:t>:_</w:t>
      </w:r>
      <w:proofErr w:type="gramEnd"/>
      <w:r w:rsidRPr="003E22B8">
        <w:rPr>
          <w:rFonts w:ascii="Times New Roman" w:hAnsi="Times New Roman"/>
          <w:b/>
        </w:rPr>
        <w:t>_______________________________________________</w:t>
      </w:r>
      <w:r w:rsidR="00C674A5">
        <w:rPr>
          <w:rFonts w:ascii="Times New Roman" w:hAnsi="Times New Roman"/>
          <w:b/>
        </w:rPr>
        <w:t>__________________________</w:t>
      </w:r>
      <w:r w:rsidR="008639A5">
        <w:rPr>
          <w:rFonts w:ascii="Times New Roman" w:hAnsi="Times New Roman"/>
          <w:b/>
        </w:rPr>
        <w:t>_____________</w:t>
      </w:r>
      <w:r w:rsidR="00C674A5">
        <w:rPr>
          <w:rFonts w:ascii="Times New Roman" w:hAnsi="Times New Roman"/>
          <w:b/>
        </w:rPr>
        <w:t>_____</w:t>
      </w:r>
    </w:p>
    <w:p w:rsidR="003E22B8" w:rsidRPr="003E22B8" w:rsidRDefault="00BD27EA" w:rsidP="003E22B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44" w:hanging="450"/>
        <w:rPr>
          <w:rFonts w:ascii="Times New Roman" w:hAnsi="Times New Roman"/>
          <w:b/>
        </w:rPr>
      </w:pPr>
      <w:r w:rsidRPr="003E22B8">
        <w:rPr>
          <w:rFonts w:ascii="Times New Roman" w:hAnsi="Times New Roman"/>
          <w:b/>
        </w:rPr>
        <w:t>Description of desired/achievable state: ___________________________________________________________________</w:t>
      </w:r>
      <w:r w:rsidR="008639A5">
        <w:rPr>
          <w:rFonts w:ascii="Times New Roman" w:hAnsi="Times New Roman"/>
          <w:b/>
        </w:rPr>
        <w:t>____________</w:t>
      </w:r>
      <w:r w:rsidRPr="003E22B8">
        <w:rPr>
          <w:rFonts w:ascii="Times New Roman" w:hAnsi="Times New Roman"/>
          <w:b/>
        </w:rPr>
        <w:t>_______________</w:t>
      </w:r>
      <w:r w:rsidR="008639A5">
        <w:rPr>
          <w:rFonts w:ascii="Times New Roman" w:hAnsi="Times New Roman"/>
          <w:b/>
        </w:rPr>
        <w:t>_</w:t>
      </w:r>
      <w:r w:rsidRPr="003E22B8">
        <w:rPr>
          <w:rFonts w:ascii="Times New Roman" w:hAnsi="Times New Roman"/>
          <w:b/>
        </w:rPr>
        <w:t>____</w:t>
      </w:r>
    </w:p>
    <w:p w:rsidR="003E22B8" w:rsidRPr="003E22B8" w:rsidRDefault="00BD27EA" w:rsidP="003E22B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44" w:hanging="450"/>
        <w:rPr>
          <w:rFonts w:ascii="Times New Roman" w:hAnsi="Times New Roman"/>
          <w:b/>
        </w:rPr>
      </w:pPr>
      <w:r w:rsidRPr="003E22B8">
        <w:rPr>
          <w:rFonts w:ascii="Times New Roman" w:hAnsi="Times New Roman"/>
          <w:b/>
        </w:rPr>
        <w:t xml:space="preserve">Gap to be addressed by this activity:  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2B8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666794" w:rsidRPr="003E22B8">
        <w:rPr>
          <w:rFonts w:ascii="Times New Roman" w:hAnsi="Times New Roman"/>
          <w:snapToGrid w:val="0"/>
          <w:u w:val="single"/>
        </w:rPr>
      </w:r>
      <w:r w:rsidR="00666794" w:rsidRPr="003E22B8">
        <w:rPr>
          <w:rFonts w:ascii="Times New Roman" w:hAnsi="Times New Roman"/>
          <w:snapToGrid w:val="0"/>
          <w:u w:val="single"/>
        </w:rPr>
        <w:fldChar w:fldCharType="separate"/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end"/>
      </w:r>
      <w:r w:rsidRPr="003E22B8">
        <w:rPr>
          <w:rFonts w:ascii="Times New Roman" w:hAnsi="Times New Roman"/>
          <w:snapToGrid w:val="0"/>
        </w:rPr>
        <w:t xml:space="preserve"> </w:t>
      </w:r>
      <w:r w:rsidRPr="003E22B8">
        <w:rPr>
          <w:rFonts w:ascii="Times New Roman" w:hAnsi="Times New Roman"/>
          <w:b/>
        </w:rPr>
        <w:t xml:space="preserve">Knowledge       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2B8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666794" w:rsidRPr="003E22B8">
        <w:rPr>
          <w:rFonts w:ascii="Times New Roman" w:hAnsi="Times New Roman"/>
          <w:snapToGrid w:val="0"/>
          <w:u w:val="single"/>
        </w:rPr>
      </w:r>
      <w:r w:rsidR="00666794" w:rsidRPr="003E22B8">
        <w:rPr>
          <w:rFonts w:ascii="Times New Roman" w:hAnsi="Times New Roman"/>
          <w:snapToGrid w:val="0"/>
          <w:u w:val="single"/>
        </w:rPr>
        <w:fldChar w:fldCharType="separate"/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end"/>
      </w:r>
      <w:r w:rsidRPr="003E22B8">
        <w:rPr>
          <w:rFonts w:ascii="Times New Roman" w:hAnsi="Times New Roman"/>
        </w:rPr>
        <w:t xml:space="preserve"> </w:t>
      </w:r>
      <w:r w:rsidRPr="003E22B8">
        <w:rPr>
          <w:rFonts w:ascii="Times New Roman" w:hAnsi="Times New Roman"/>
          <w:b/>
        </w:rPr>
        <w:t xml:space="preserve">Skills       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2B8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666794" w:rsidRPr="003E22B8">
        <w:rPr>
          <w:rFonts w:ascii="Times New Roman" w:hAnsi="Times New Roman"/>
          <w:snapToGrid w:val="0"/>
          <w:u w:val="single"/>
        </w:rPr>
      </w:r>
      <w:r w:rsidR="00666794" w:rsidRPr="003E22B8">
        <w:rPr>
          <w:rFonts w:ascii="Times New Roman" w:hAnsi="Times New Roman"/>
          <w:snapToGrid w:val="0"/>
          <w:u w:val="single"/>
        </w:rPr>
        <w:fldChar w:fldCharType="separate"/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end"/>
      </w:r>
      <w:r w:rsidRPr="003E22B8">
        <w:rPr>
          <w:rFonts w:ascii="Times New Roman" w:hAnsi="Times New Roman"/>
          <w:snapToGrid w:val="0"/>
        </w:rPr>
        <w:t xml:space="preserve"> </w:t>
      </w:r>
      <w:r w:rsidRPr="003E22B8">
        <w:rPr>
          <w:rFonts w:ascii="Times New Roman" w:hAnsi="Times New Roman"/>
          <w:b/>
        </w:rPr>
        <w:t>Practice</w:t>
      </w:r>
      <w:r w:rsidRPr="003E22B8">
        <w:rPr>
          <w:rFonts w:ascii="Times New Roman" w:hAnsi="Times New Roman"/>
        </w:rPr>
        <w:t xml:space="preserve">        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22B8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666794" w:rsidRPr="003E22B8">
        <w:rPr>
          <w:rFonts w:ascii="Times New Roman" w:hAnsi="Times New Roman"/>
          <w:snapToGrid w:val="0"/>
          <w:u w:val="single"/>
        </w:rPr>
      </w:r>
      <w:r w:rsidR="00666794" w:rsidRPr="003E22B8">
        <w:rPr>
          <w:rFonts w:ascii="Times New Roman" w:hAnsi="Times New Roman"/>
          <w:snapToGrid w:val="0"/>
          <w:u w:val="single"/>
        </w:rPr>
        <w:fldChar w:fldCharType="separate"/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Pr="003E22B8">
        <w:rPr>
          <w:rFonts w:ascii="Times New Roman" w:hAnsi="Times New Roman"/>
          <w:snapToGrid w:val="0"/>
          <w:u w:val="single"/>
        </w:rPr>
        <w:t> </w:t>
      </w:r>
      <w:r w:rsidR="00666794" w:rsidRPr="003E22B8">
        <w:rPr>
          <w:rFonts w:ascii="Times New Roman" w:hAnsi="Times New Roman"/>
          <w:snapToGrid w:val="0"/>
          <w:u w:val="single"/>
        </w:rPr>
        <w:fldChar w:fldCharType="end"/>
      </w:r>
      <w:r w:rsidRPr="003E22B8">
        <w:rPr>
          <w:rFonts w:ascii="Times New Roman" w:hAnsi="Times New Roman"/>
          <w:snapToGrid w:val="0"/>
        </w:rPr>
        <w:t xml:space="preserve"> </w:t>
      </w:r>
      <w:proofErr w:type="gramStart"/>
      <w:r w:rsidRPr="003E22B8">
        <w:rPr>
          <w:rFonts w:ascii="Times New Roman" w:hAnsi="Times New Roman"/>
          <w:b/>
        </w:rPr>
        <w:t>Other</w:t>
      </w:r>
      <w:proofErr w:type="gramEnd"/>
      <w:r w:rsidRPr="003E22B8">
        <w:rPr>
          <w:rFonts w:ascii="Times New Roman" w:hAnsi="Times New Roman"/>
          <w:b/>
        </w:rPr>
        <w:t xml:space="preserve">:  </w:t>
      </w:r>
      <w:r w:rsidR="003E22B8" w:rsidRPr="003E22B8">
        <w:rPr>
          <w:rFonts w:ascii="Times New Roman" w:hAnsi="Times New Roman"/>
          <w:b/>
        </w:rPr>
        <w:t>__</w:t>
      </w:r>
      <w:r w:rsidR="008639A5">
        <w:rPr>
          <w:rFonts w:ascii="Times New Roman" w:hAnsi="Times New Roman"/>
          <w:b/>
        </w:rPr>
        <w:t>_____________</w:t>
      </w:r>
      <w:r w:rsidR="003E22B8" w:rsidRPr="003E22B8">
        <w:rPr>
          <w:rFonts w:ascii="Times New Roman" w:hAnsi="Times New Roman"/>
          <w:b/>
        </w:rPr>
        <w:t>_________</w:t>
      </w:r>
      <w:r w:rsidR="008639A5">
        <w:rPr>
          <w:rFonts w:ascii="Times New Roman" w:hAnsi="Times New Roman"/>
          <w:b/>
        </w:rPr>
        <w:t>__</w:t>
      </w:r>
      <w:r w:rsidR="003E22B8" w:rsidRPr="003E22B8">
        <w:rPr>
          <w:rFonts w:ascii="Times New Roman" w:hAnsi="Times New Roman"/>
          <w:b/>
        </w:rPr>
        <w:t>______</w:t>
      </w:r>
      <w:r w:rsidRPr="003E22B8">
        <w:rPr>
          <w:rFonts w:ascii="Times New Roman" w:hAnsi="Times New Roman"/>
          <w:b/>
        </w:rPr>
        <w:t>________</w:t>
      </w:r>
    </w:p>
    <w:p w:rsidR="003E22B8" w:rsidRPr="001E5702" w:rsidRDefault="003E22B8" w:rsidP="008639A5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/>
        <w:ind w:left="432" w:hanging="720"/>
        <w:rPr>
          <w:rFonts w:ascii="Times New Roman" w:hAnsi="Times New Roman"/>
          <w:b/>
        </w:rPr>
      </w:pPr>
      <w:r w:rsidRPr="003E22B8">
        <w:rPr>
          <w:rFonts w:ascii="Times New Roman" w:hAnsi="Times New Roman"/>
          <w:b/>
        </w:rPr>
        <w:t>Learning</w:t>
      </w:r>
      <w:r>
        <w:rPr>
          <w:rFonts w:ascii="Times New Roman" w:hAnsi="Times New Roman"/>
          <w:b/>
        </w:rPr>
        <w:t xml:space="preserve"> Outcome(s) ____________________________________________________________________</w:t>
      </w:r>
      <w:r w:rsidR="008639A5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________________________</w:t>
      </w:r>
      <w:r w:rsidR="008639A5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 __________________________________________________________________________________________________________________________________________________________________________________________________________</w:t>
      </w:r>
      <w:r w:rsidR="008639A5"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</w:rPr>
        <w:t>_______________________</w:t>
      </w:r>
    </w:p>
    <w:tbl>
      <w:tblPr>
        <w:tblpPr w:leftFromText="180" w:rightFromText="180" w:vertAnchor="text" w:horzAnchor="margin" w:tblpXSpec="center" w:tblpY="469"/>
        <w:tblW w:w="5000" w:type="pct"/>
        <w:tblLook w:val="0060"/>
      </w:tblPr>
      <w:tblGrid>
        <w:gridCol w:w="6925"/>
        <w:gridCol w:w="1859"/>
        <w:gridCol w:w="1947"/>
        <w:gridCol w:w="3885"/>
      </w:tblGrid>
      <w:tr w:rsidR="00DD65A1" w:rsidRPr="00941D6A" w:rsidTr="008639A5">
        <w:trPr>
          <w:trHeight w:val="251"/>
          <w:tblHeader/>
        </w:trPr>
        <w:tc>
          <w:tcPr>
            <w:tcW w:w="2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Default="00DD65A1" w:rsidP="008639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CONTENT</w:t>
            </w:r>
            <w:r w:rsidR="00DB79D5">
              <w:rPr>
                <w:rFonts w:ascii="Times New Roman" w:hAnsi="Times New Roman"/>
                <w:b/>
              </w:rPr>
              <w:t xml:space="preserve"> OUTLINE</w:t>
            </w:r>
          </w:p>
          <w:p w:rsidR="00DD65A1" w:rsidRPr="00BE3849" w:rsidRDefault="00DD65A1" w:rsidP="008639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BE3849">
              <w:rPr>
                <w:rFonts w:ascii="Times New Roman" w:hAnsi="Times New Roman"/>
                <w:b/>
              </w:rPr>
              <w:t>Topics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Pr="00BE3849" w:rsidRDefault="00DD65A1" w:rsidP="008639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  <w:r w:rsidR="00DB79D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FRAME</w:t>
            </w:r>
            <w:r w:rsidR="008F0CDC">
              <w:rPr>
                <w:rFonts w:ascii="Times New Roman" w:hAnsi="Times New Roman"/>
                <w:b/>
              </w:rPr>
              <w:t xml:space="preserve"> (if live)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D65A1" w:rsidRPr="00BE3849" w:rsidRDefault="00DD65A1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36CB3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learner engagement strategies that will be used during this program/presentation</w:t>
            </w:r>
          </w:p>
          <w:p w:rsidR="00DD65A1" w:rsidRDefault="00DD65A1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6CB3" w:rsidRPr="00941D6A" w:rsidTr="008639A5">
        <w:trPr>
          <w:trHeight w:val="412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CB3" w:rsidRPr="00680BE5" w:rsidRDefault="00666794" w:rsidP="008639A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835655565"/>
              </w:sdtPr>
              <w:sdtContent>
                <w:r w:rsidR="00A36CB3" w:rsidRPr="00C92449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36CB3" w:rsidRPr="00AE7D97">
              <w:t xml:space="preserve"> </w:t>
            </w:r>
            <w:r w:rsidR="00A36CB3" w:rsidRPr="00680BE5">
              <w:rPr>
                <w:rFonts w:ascii="Arial" w:hAnsi="Arial" w:cs="Arial"/>
                <w:snapToGrid w:val="0"/>
                <w:sz w:val="20"/>
                <w:szCs w:val="20"/>
              </w:rPr>
              <w:t>Integrating opportunities for dialogue or question/answer</w:t>
            </w:r>
          </w:p>
          <w:p w:rsidR="00A36CB3" w:rsidRPr="00680BE5" w:rsidRDefault="00666794" w:rsidP="008639A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-812405045"/>
              </w:sdtPr>
              <w:sdtContent>
                <w:r w:rsidR="00A36CB3" w:rsidRPr="00680BE5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36CB3" w:rsidRPr="00680BE5">
              <w:rPr>
                <w:rFonts w:ascii="Arial" w:hAnsi="Arial" w:cs="Arial"/>
                <w:sz w:val="20"/>
                <w:szCs w:val="20"/>
              </w:rPr>
              <w:t xml:space="preserve"> Including time for self-check or reflection</w:t>
            </w:r>
          </w:p>
          <w:p w:rsidR="00A36CB3" w:rsidRPr="00680BE5" w:rsidRDefault="00666794" w:rsidP="008639A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240449494"/>
              </w:sdtPr>
              <w:sdtContent>
                <w:r w:rsidR="00A36CB3" w:rsidRPr="00680BE5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36CB3" w:rsidRPr="00680BE5">
              <w:rPr>
                <w:rFonts w:ascii="Arial" w:hAnsi="Arial" w:cs="Arial"/>
                <w:sz w:val="20"/>
                <w:szCs w:val="20"/>
              </w:rPr>
              <w:t xml:space="preserve"> Analyzing case studies</w:t>
            </w:r>
          </w:p>
          <w:p w:rsidR="00A36CB3" w:rsidRDefault="00666794" w:rsidP="008639A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1054434356"/>
              </w:sdtPr>
              <w:sdtContent>
                <w:r w:rsidR="00A36CB3" w:rsidRPr="00680BE5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36CB3" w:rsidRPr="00680BE5">
              <w:rPr>
                <w:rFonts w:ascii="Arial" w:hAnsi="Arial" w:cs="Arial"/>
                <w:sz w:val="20"/>
                <w:szCs w:val="20"/>
              </w:rPr>
              <w:t xml:space="preserve"> Providing opportunities for </w:t>
            </w:r>
            <w:r w:rsidR="00A36CB3">
              <w:rPr>
                <w:rFonts w:ascii="Arial" w:hAnsi="Arial" w:cs="Arial"/>
                <w:sz w:val="20"/>
                <w:szCs w:val="20"/>
              </w:rPr>
              <w:t>return demonstration</w:t>
            </w:r>
          </w:p>
          <w:p w:rsidR="00A36CB3" w:rsidRPr="00680BE5" w:rsidRDefault="00666794" w:rsidP="008639A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3544180"/>
              </w:sdtPr>
              <w:sdtContent>
                <w:r w:rsidR="00A36CB3" w:rsidRPr="00C92449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36CB3">
              <w:rPr>
                <w:rFonts w:ascii="Arial" w:hAnsi="Arial" w:cs="Arial"/>
                <w:snapToGrid w:val="0"/>
                <w:sz w:val="20"/>
                <w:szCs w:val="20"/>
              </w:rPr>
              <w:t xml:space="preserve"> Post Test</w:t>
            </w:r>
          </w:p>
          <w:p w:rsidR="00A36CB3" w:rsidRPr="00BE3849" w:rsidRDefault="00666794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  <w:szCs w:val="20"/>
                </w:rPr>
                <w:id w:val="1989736001"/>
              </w:sdtPr>
              <w:sdtContent>
                <w:r w:rsidR="00A36CB3" w:rsidRPr="00C92449">
                  <w:rPr>
                    <w:rFonts w:ascii="MS Gothic" w:eastAsia="MS Gothic" w:hAnsi="MS Gothic" w:cs="MS Gothic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36CB3" w:rsidRPr="00AE7D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CB3" w:rsidRPr="00C92449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C92449">
              <w:rPr>
                <w:rFonts w:ascii="Arial" w:hAnsi="Arial" w:cs="Arial"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6CB3" w:rsidRPr="00C92449">
              <w:rPr>
                <w:rFonts w:ascii="Arial" w:hAnsi="Arial" w:cs="Arial"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 w:rsidRPr="00C92449">
              <w:rPr>
                <w:rFonts w:ascii="Arial" w:hAnsi="Arial" w:cs="Arial"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</w:r>
            <w:r w:rsidRPr="00C92449">
              <w:rPr>
                <w:rFonts w:ascii="Arial" w:hAnsi="Arial" w:cs="Arial"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fldChar w:fldCharType="separate"/>
            </w:r>
            <w:r w:rsidR="00A36CB3" w:rsidRPr="00C92449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t> </w:t>
            </w:r>
            <w:r w:rsidR="00A36CB3" w:rsidRPr="00C92449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t> </w:t>
            </w:r>
            <w:r w:rsidR="00A36CB3" w:rsidRPr="00C92449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t> </w:t>
            </w:r>
            <w:r w:rsidR="00A36CB3" w:rsidRPr="00C92449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t> </w:t>
            </w:r>
            <w:r w:rsidR="00A36CB3" w:rsidRPr="00C92449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t> </w:t>
            </w:r>
            <w:r w:rsidRPr="00C92449">
              <w:rPr>
                <w:rFonts w:ascii="Arial" w:hAnsi="Arial" w:cs="Arial"/>
                <w:snapToGrid w:val="0"/>
                <w:sz w:val="20"/>
                <w:szCs w:val="20"/>
                <w:u w:val="single"/>
                <w:shd w:val="clear" w:color="auto" w:fill="E5DFEC" w:themeFill="accent4" w:themeFillTint="33"/>
              </w:rPr>
              <w:fldChar w:fldCharType="end"/>
            </w:r>
          </w:p>
        </w:tc>
      </w:tr>
      <w:tr w:rsidR="00A36CB3" w:rsidRPr="00941D6A" w:rsidTr="008639A5">
        <w:trPr>
          <w:trHeight w:val="412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36CB3" w:rsidRPr="00941D6A" w:rsidTr="008639A5">
        <w:trPr>
          <w:trHeight w:val="412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36CB3" w:rsidRPr="00941D6A" w:rsidTr="008639A5">
        <w:trPr>
          <w:trHeight w:val="412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36CB3" w:rsidRPr="00941D6A" w:rsidTr="008639A5">
        <w:trPr>
          <w:trHeight w:val="412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36CB3" w:rsidRPr="00941D6A" w:rsidTr="008639A5">
        <w:trPr>
          <w:trHeight w:val="412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36CB3" w:rsidRPr="00941D6A" w:rsidTr="008639A5">
        <w:trPr>
          <w:trHeight w:val="439"/>
        </w:trPr>
        <w:tc>
          <w:tcPr>
            <w:tcW w:w="2369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B3" w:rsidRPr="00BE3849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C6A89" w:rsidRPr="00BE3849" w:rsidTr="008639A5">
        <w:trPr>
          <w:trHeight w:val="17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36CB3" w:rsidRDefault="00DC6A89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the evidence-based references used for developing this educational activity:</w:t>
            </w:r>
            <w:r w:rsidR="00A36CB3">
              <w:rPr>
                <w:rFonts w:ascii="Times New Roman" w:hAnsi="Times New Roman"/>
              </w:rPr>
              <w:t xml:space="preserve"> References should be less than 6 years old unless a classic/seminal source.</w:t>
            </w:r>
          </w:p>
          <w:p w:rsidR="00A36CB3" w:rsidRDefault="00A36CB3" w:rsidP="008639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36CB3" w:rsidRDefault="00A36CB3" w:rsidP="00A36CB3">
      <w:pPr>
        <w:spacing w:after="0" w:line="240" w:lineRule="auto"/>
        <w:ind w:hanging="360"/>
        <w:rPr>
          <w:rFonts w:ascii="Times New Roman" w:hAnsi="Times New Roman"/>
          <w:b/>
          <w:bCs/>
          <w:sz w:val="24"/>
          <w:szCs w:val="24"/>
        </w:rPr>
      </w:pPr>
    </w:p>
    <w:p w:rsidR="008639A5" w:rsidRDefault="008639A5" w:rsidP="00A36C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</w:pPr>
    </w:p>
    <w:p w:rsidR="00A36CB3" w:rsidRDefault="00A36CB3" w:rsidP="00A36CB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Completed By: Name and Credentials</w:t>
      </w:r>
      <w:r w:rsidR="008639A5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Date</w:t>
      </w:r>
      <w:r w:rsidR="008639A5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________________</w:t>
      </w:r>
    </w:p>
    <w:p w:rsidR="00DD65A1" w:rsidRDefault="00DD65A1" w:rsidP="00DD65A1">
      <w:pPr>
        <w:spacing w:after="0" w:line="240" w:lineRule="auto"/>
        <w:rPr>
          <w:rFonts w:ascii="Times New Roman" w:hAnsi="Times New Roman"/>
          <w:b/>
        </w:rPr>
      </w:pPr>
    </w:p>
    <w:p w:rsidR="003E22B8" w:rsidRDefault="003E22B8" w:rsidP="00A36CB3">
      <w:pPr>
        <w:spacing w:after="0" w:line="240" w:lineRule="auto"/>
        <w:ind w:hanging="360"/>
        <w:rPr>
          <w:rFonts w:ascii="Times New Roman" w:hAnsi="Times New Roman"/>
          <w:b/>
          <w:bCs/>
          <w:sz w:val="24"/>
          <w:szCs w:val="24"/>
        </w:rPr>
      </w:pPr>
    </w:p>
    <w:sectPr w:rsidR="003E22B8" w:rsidSect="008639A5">
      <w:footerReference w:type="default" r:id="rId7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84" w:rsidRDefault="00313484" w:rsidP="00312BE3">
      <w:pPr>
        <w:spacing w:after="0" w:line="240" w:lineRule="auto"/>
      </w:pPr>
      <w:r>
        <w:separator/>
      </w:r>
    </w:p>
  </w:endnote>
  <w:endnote w:type="continuationSeparator" w:id="0">
    <w:p w:rsidR="00313484" w:rsidRDefault="00313484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Content>
          <w:p w:rsidR="00082D78" w:rsidRDefault="00683010" w:rsidP="000565EA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Accredited Provider </w:t>
            </w:r>
            <w:r w:rsidR="000806E5">
              <w:rPr>
                <w:rFonts w:ascii="Times New Roman" w:hAnsi="Times New Roman"/>
              </w:rPr>
              <w:t>Educational Planning Table</w:t>
            </w:r>
            <w:r w:rsidR="00234736">
              <w:rPr>
                <w:rFonts w:ascii="Times New Roman" w:hAnsi="Times New Roman"/>
              </w:rPr>
              <w:t xml:space="preserve"> </w:t>
            </w:r>
            <w:r w:rsidR="00F836F9">
              <w:rPr>
                <w:rFonts w:ascii="Times New Roman" w:hAnsi="Times New Roman"/>
              </w:rPr>
              <w:t>–</w:t>
            </w:r>
            <w:r w:rsidR="000806E5">
              <w:rPr>
                <w:rFonts w:ascii="Times New Roman" w:hAnsi="Times New Roman"/>
              </w:rPr>
              <w:t xml:space="preserve"> </w:t>
            </w:r>
            <w:r w:rsidR="00F836F9">
              <w:rPr>
                <w:rFonts w:ascii="Times New Roman" w:hAnsi="Times New Roman"/>
              </w:rPr>
              <w:t>Live/</w:t>
            </w:r>
            <w:r w:rsidR="000806E5">
              <w:rPr>
                <w:rFonts w:ascii="Times New Roman" w:hAnsi="Times New Roman"/>
              </w:rPr>
              <w:t>Enduring</w:t>
            </w:r>
            <w:r w:rsidR="0022659C">
              <w:rPr>
                <w:rFonts w:ascii="Times New Roman" w:hAnsi="Times New Roman"/>
              </w:rPr>
              <w:t xml:space="preserve"> Material</w:t>
            </w:r>
            <w:r w:rsidR="003E22B8">
              <w:rPr>
                <w:rFonts w:ascii="Times New Roman" w:hAnsi="Times New Roman"/>
              </w:rPr>
              <w:t>, Rev. 5/11/16</w:t>
            </w:r>
            <w:r w:rsidR="000565EA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</w:p>
          <w:p w:rsidR="00082D78" w:rsidRPr="00312BE3" w:rsidRDefault="003E22B8" w:rsidP="00D778FF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</w:t>
            </w:r>
            <w:r w:rsidR="00D778FF">
              <w:rPr>
                <w:rFonts w:ascii="Times New Roman" w:hAnsi="Times New Roman"/>
              </w:rPr>
              <w:t xml:space="preserve"> </w:t>
            </w:r>
            <w:r w:rsidR="00082D78" w:rsidRPr="00312BE3">
              <w:rPr>
                <w:rFonts w:ascii="Times New Roman" w:hAnsi="Times New Roman"/>
              </w:rPr>
              <w:t xml:space="preserve">Page </w:t>
            </w:r>
            <w:r w:rsidR="00666794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82D78"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="00666794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639A5">
              <w:rPr>
                <w:rFonts w:ascii="Times New Roman" w:hAnsi="Times New Roman"/>
                <w:b/>
                <w:noProof/>
              </w:rPr>
              <w:t>1</w:t>
            </w:r>
            <w:r w:rsidR="00666794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082D78" w:rsidRPr="00312BE3">
              <w:rPr>
                <w:rFonts w:ascii="Times New Roman" w:hAnsi="Times New Roman"/>
              </w:rPr>
              <w:t xml:space="preserve"> of </w:t>
            </w:r>
            <w:r w:rsidR="00666794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82D78"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="00666794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639A5">
              <w:rPr>
                <w:rFonts w:ascii="Times New Roman" w:hAnsi="Times New Roman"/>
                <w:b/>
                <w:noProof/>
              </w:rPr>
              <w:t>1</w:t>
            </w:r>
            <w:r w:rsidR="00666794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Default="00082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84" w:rsidRDefault="00313484" w:rsidP="00312BE3">
      <w:pPr>
        <w:spacing w:after="0" w:line="240" w:lineRule="auto"/>
      </w:pPr>
      <w:r>
        <w:separator/>
      </w:r>
    </w:p>
  </w:footnote>
  <w:footnote w:type="continuationSeparator" w:id="0">
    <w:p w:rsidR="00313484" w:rsidRDefault="00313484" w:rsidP="0031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12BE3"/>
    <w:rsid w:val="0001525D"/>
    <w:rsid w:val="00023AC7"/>
    <w:rsid w:val="00027B01"/>
    <w:rsid w:val="00031CD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24D46"/>
    <w:rsid w:val="0013624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34A70"/>
    <w:rsid w:val="0025319F"/>
    <w:rsid w:val="00264F2C"/>
    <w:rsid w:val="0027004C"/>
    <w:rsid w:val="002744C6"/>
    <w:rsid w:val="002864C8"/>
    <w:rsid w:val="002A3FF6"/>
    <w:rsid w:val="002B6373"/>
    <w:rsid w:val="002C5481"/>
    <w:rsid w:val="002E5FA2"/>
    <w:rsid w:val="00312BE3"/>
    <w:rsid w:val="00313484"/>
    <w:rsid w:val="0033616C"/>
    <w:rsid w:val="0034447D"/>
    <w:rsid w:val="00387F9C"/>
    <w:rsid w:val="003A0A15"/>
    <w:rsid w:val="003A26A2"/>
    <w:rsid w:val="003B2106"/>
    <w:rsid w:val="003B3CB3"/>
    <w:rsid w:val="003B5D82"/>
    <w:rsid w:val="003E22B8"/>
    <w:rsid w:val="003E51B2"/>
    <w:rsid w:val="003F1D5B"/>
    <w:rsid w:val="003F721E"/>
    <w:rsid w:val="00402988"/>
    <w:rsid w:val="004034EF"/>
    <w:rsid w:val="00423D72"/>
    <w:rsid w:val="00433036"/>
    <w:rsid w:val="00477C41"/>
    <w:rsid w:val="004A04F4"/>
    <w:rsid w:val="004A1773"/>
    <w:rsid w:val="004F4131"/>
    <w:rsid w:val="00524125"/>
    <w:rsid w:val="00526814"/>
    <w:rsid w:val="00537CB5"/>
    <w:rsid w:val="00542F78"/>
    <w:rsid w:val="005625E0"/>
    <w:rsid w:val="005871B8"/>
    <w:rsid w:val="0059012F"/>
    <w:rsid w:val="005D74D0"/>
    <w:rsid w:val="00601335"/>
    <w:rsid w:val="00621794"/>
    <w:rsid w:val="00637648"/>
    <w:rsid w:val="00647CE5"/>
    <w:rsid w:val="00666794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F559B"/>
    <w:rsid w:val="008272BF"/>
    <w:rsid w:val="0084020F"/>
    <w:rsid w:val="008539A4"/>
    <w:rsid w:val="008639A5"/>
    <w:rsid w:val="00881B80"/>
    <w:rsid w:val="00896C19"/>
    <w:rsid w:val="008D7EF0"/>
    <w:rsid w:val="008F0CDC"/>
    <w:rsid w:val="009419CF"/>
    <w:rsid w:val="009424DA"/>
    <w:rsid w:val="00961D0F"/>
    <w:rsid w:val="00966944"/>
    <w:rsid w:val="009762CA"/>
    <w:rsid w:val="009B675D"/>
    <w:rsid w:val="009E1DED"/>
    <w:rsid w:val="00A165AD"/>
    <w:rsid w:val="00A36CB3"/>
    <w:rsid w:val="00A6263D"/>
    <w:rsid w:val="00AC2160"/>
    <w:rsid w:val="00AD4A58"/>
    <w:rsid w:val="00B07161"/>
    <w:rsid w:val="00B157FE"/>
    <w:rsid w:val="00B25E47"/>
    <w:rsid w:val="00B95785"/>
    <w:rsid w:val="00BA2DA3"/>
    <w:rsid w:val="00BA3C75"/>
    <w:rsid w:val="00BA599B"/>
    <w:rsid w:val="00BD27EA"/>
    <w:rsid w:val="00BD3EBC"/>
    <w:rsid w:val="00C115A1"/>
    <w:rsid w:val="00C47971"/>
    <w:rsid w:val="00C52B34"/>
    <w:rsid w:val="00C66B41"/>
    <w:rsid w:val="00C674A5"/>
    <w:rsid w:val="00C675BF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B79D5"/>
    <w:rsid w:val="00DC6A89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1FAE"/>
    <w:rsid w:val="00E75402"/>
    <w:rsid w:val="00E86ACF"/>
    <w:rsid w:val="00E94285"/>
    <w:rsid w:val="00EA11E3"/>
    <w:rsid w:val="00EB079B"/>
    <w:rsid w:val="00EF13F7"/>
    <w:rsid w:val="00F1065B"/>
    <w:rsid w:val="00F13062"/>
    <w:rsid w:val="00F36D1A"/>
    <w:rsid w:val="00F559BC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Pat</cp:lastModifiedBy>
  <cp:revision>4</cp:revision>
  <cp:lastPrinted>2011-01-03T15:47:00Z</cp:lastPrinted>
  <dcterms:created xsi:type="dcterms:W3CDTF">2016-05-19T23:41:00Z</dcterms:created>
  <dcterms:modified xsi:type="dcterms:W3CDTF">2016-07-28T03:58:00Z</dcterms:modified>
</cp:coreProperties>
</file>